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D8" w:rsidRDefault="000052D8" w:rsidP="000052D8">
      <w:pPr>
        <w:shd w:val="clear" w:color="auto" w:fill="FFFFFF"/>
        <w:spacing w:after="135" w:line="69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"/>
        </w:rPr>
      </w:pPr>
    </w:p>
    <w:p w:rsidR="000052D8" w:rsidRPr="000052D8" w:rsidRDefault="000052D8" w:rsidP="000052D8">
      <w:pPr>
        <w:shd w:val="clear" w:color="auto" w:fill="FFFFFF"/>
        <w:spacing w:after="135" w:line="69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"/>
        </w:rPr>
      </w:pPr>
      <w:r w:rsidRPr="000052D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"/>
        </w:rPr>
        <w:t>Información para nuestros proveedores</w:t>
      </w:r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:rsidR="000052D8" w:rsidRPr="000052D8" w:rsidRDefault="00863AD6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ADLER INSTRUMENTOS</w:t>
      </w:r>
      <w:r w:rsidR="000052D8"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,</w:t>
      </w:r>
      <w:r w:rsidR="000052D8" w:rsidRPr="000052D8">
        <w:rPr>
          <w:rFonts w:ascii="Arial" w:eastAsia="Times New Roman" w:hAnsi="Arial" w:cs="Arial"/>
          <w:color w:val="000000" w:themeColor="text1"/>
          <w:lang w:eastAsia="es-ES"/>
        </w:rPr>
        <w:t> para cumplir con los compromisos de calidad de nuestros clientes, dispone de un Sistema de Gestión de Calidad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y Medioambiente</w:t>
      </w:r>
      <w:r w:rsidR="000052D8" w:rsidRPr="000052D8">
        <w:rPr>
          <w:rFonts w:ascii="Arial" w:eastAsia="Times New Roman" w:hAnsi="Arial" w:cs="Arial"/>
          <w:color w:val="000000" w:themeColor="text1"/>
          <w:lang w:eastAsia="es-ES"/>
        </w:rPr>
        <w:t>, según la</w:t>
      </w:r>
      <w:r>
        <w:rPr>
          <w:rFonts w:ascii="Arial" w:eastAsia="Times New Roman" w:hAnsi="Arial" w:cs="Arial"/>
          <w:color w:val="000000" w:themeColor="text1"/>
          <w:lang w:eastAsia="es-ES"/>
        </w:rPr>
        <w:t>s</w:t>
      </w:r>
      <w:r w:rsidR="000052D8" w:rsidRPr="000052D8">
        <w:rPr>
          <w:rFonts w:ascii="Arial" w:eastAsia="Times New Roman" w:hAnsi="Arial" w:cs="Arial"/>
          <w:color w:val="000000" w:themeColor="text1"/>
          <w:lang w:eastAsia="es-ES"/>
        </w:rPr>
        <w:t xml:space="preserve"> Norma</w:t>
      </w:r>
      <w:r>
        <w:rPr>
          <w:rFonts w:ascii="Arial" w:eastAsia="Times New Roman" w:hAnsi="Arial" w:cs="Arial"/>
          <w:color w:val="000000" w:themeColor="text1"/>
          <w:lang w:eastAsia="es-ES"/>
        </w:rPr>
        <w:t>s</w:t>
      </w:r>
      <w:r w:rsidR="000052D8" w:rsidRPr="000052D8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="000052D8"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UNE-EN-ISO 9001:2015</w:t>
      </w: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e </w:t>
      </w:r>
      <w:r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UNE-EN-ISO </w:t>
      </w: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140</w:t>
      </w:r>
      <w:r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01:2015</w:t>
      </w:r>
      <w:r w:rsidR="000052D8" w:rsidRPr="000052D8">
        <w:rPr>
          <w:rFonts w:ascii="Arial" w:eastAsia="Times New Roman" w:hAnsi="Arial" w:cs="Arial"/>
          <w:color w:val="000000" w:themeColor="text1"/>
          <w:lang w:eastAsia="es-ES"/>
        </w:rPr>
        <w:t>. Esto nos requiere, entre otras cosas, realizar la evaluación de todos nuestros proveedores.</w:t>
      </w:r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0052D8">
        <w:rPr>
          <w:rFonts w:ascii="Arial" w:eastAsia="Times New Roman" w:hAnsi="Arial" w:cs="Arial"/>
          <w:color w:val="000000" w:themeColor="text1"/>
          <w:lang w:eastAsia="es-ES"/>
        </w:rPr>
        <w:t>Para la selección de proveedores, </w:t>
      </w:r>
      <w:r w:rsidR="00863AD6">
        <w:rPr>
          <w:rFonts w:ascii="Arial" w:eastAsia="Times New Roman" w:hAnsi="Arial" w:cs="Arial"/>
          <w:b/>
          <w:bCs/>
          <w:color w:val="000000" w:themeColor="text1"/>
          <w:lang w:eastAsia="es-ES"/>
        </w:rPr>
        <w:t>ADLER INSTRUMENTOS</w:t>
      </w:r>
      <w:r w:rsidR="00863AD6" w:rsidRPr="000052D8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0052D8">
        <w:rPr>
          <w:rFonts w:ascii="Arial" w:eastAsia="Times New Roman" w:hAnsi="Arial" w:cs="Arial"/>
          <w:color w:val="000000" w:themeColor="text1"/>
          <w:lang w:eastAsia="es-ES"/>
        </w:rPr>
        <w:t>analiza y compara las mejores capacidades para el cumplimiento de los requisitos necesarios en cada tipología de servicio o producto necesarios. El proveedor así seleccionado deberá disponer de sistemas para el aseguramiento de los compromisos contractuales. </w:t>
      </w:r>
      <w:r w:rsidR="00863AD6">
        <w:rPr>
          <w:rFonts w:ascii="Arial" w:eastAsia="Times New Roman" w:hAnsi="Arial" w:cs="Arial"/>
          <w:b/>
          <w:bCs/>
          <w:color w:val="000000" w:themeColor="text1"/>
          <w:lang w:eastAsia="es-ES"/>
        </w:rPr>
        <w:t>ADLER INSTRUMENTOS</w:t>
      </w:r>
      <w:r w:rsidR="00863AD6" w:rsidRPr="000052D8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0052D8">
        <w:rPr>
          <w:rFonts w:ascii="Arial" w:eastAsia="Times New Roman" w:hAnsi="Arial" w:cs="Arial"/>
          <w:color w:val="000000" w:themeColor="text1"/>
          <w:lang w:eastAsia="es-ES"/>
        </w:rPr>
        <w:t>emplea la gestión de </w:t>
      </w:r>
      <w:r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INCIDENCIAS</w:t>
      </w:r>
      <w:r w:rsidR="00863AD6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| </w:t>
      </w:r>
      <w:r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NO CONFORMIDADES</w:t>
      </w:r>
      <w:r w:rsidR="00863AD6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| GESTIOM MEDIOAMBIENTAL</w:t>
      </w:r>
      <w:r w:rsidRPr="000052D8">
        <w:rPr>
          <w:rFonts w:ascii="Arial" w:eastAsia="Times New Roman" w:hAnsi="Arial" w:cs="Arial"/>
          <w:color w:val="000000" w:themeColor="text1"/>
          <w:lang w:eastAsia="es-ES"/>
        </w:rPr>
        <w:t> como criterios de</w:t>
      </w:r>
      <w:r w:rsidRPr="000052D8">
        <w:rPr>
          <w:rFonts w:ascii="Arial" w:eastAsia="Times New Roman" w:hAnsi="Arial" w:cs="Arial"/>
          <w:b/>
          <w:bCs/>
          <w:color w:val="000000" w:themeColor="text1"/>
          <w:lang w:eastAsia="es-ES"/>
        </w:rPr>
        <w:t> EVALUACIÓN y REEVALUACIÓN</w:t>
      </w:r>
      <w:r w:rsidRPr="000052D8">
        <w:rPr>
          <w:rFonts w:ascii="Arial" w:eastAsia="Times New Roman" w:hAnsi="Arial" w:cs="Arial"/>
          <w:color w:val="000000" w:themeColor="text1"/>
          <w:lang w:eastAsia="es-ES"/>
        </w:rPr>
        <w:t>, como complemento a los criterios comerciales y estratégicos.</w:t>
      </w:r>
    </w:p>
    <w:p w:rsidR="000052D8" w:rsidRPr="000052D8" w:rsidRDefault="00863AD6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0052D8">
        <w:rPr>
          <w:rFonts w:ascii="Arial" w:eastAsia="Times New Roman" w:hAnsi="Arial" w:cs="Arial"/>
          <w:color w:val="000000" w:themeColor="text1"/>
          <w:lang w:eastAsia="es-ES"/>
        </w:rPr>
        <w:t>Aprovechamos para recomendar la consulta de nuestra Política de Gestión de la Calidad que se encuentra disponible en nuestra página web.</w:t>
      </w:r>
      <w:r w:rsidRPr="000052D8">
        <w:rPr>
          <w:rFonts w:ascii="Arial" w:eastAsia="Times New Roman" w:hAnsi="Arial" w:cs="Arial"/>
          <w:color w:val="000000" w:themeColor="text1"/>
          <w:lang w:eastAsia="es-ES"/>
        </w:rPr>
        <w:br/>
        <w:t>Les agradecemos de antemano su colaboración.</w:t>
      </w:r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bookmarkStart w:id="0" w:name="_GoBack"/>
      <w:bookmarkEnd w:id="0"/>
    </w:p>
    <w:p w:rsidR="000052D8" w:rsidRPr="000052D8" w:rsidRDefault="000052D8" w:rsidP="0000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0052D8">
        <w:rPr>
          <w:rFonts w:ascii="Arial" w:eastAsia="Times New Roman" w:hAnsi="Arial" w:cs="Arial"/>
          <w:color w:val="000000" w:themeColor="text1"/>
          <w:lang w:eastAsia="es-ES"/>
        </w:rPr>
        <w:t>Dpto. de Calidad y Administración</w:t>
      </w:r>
    </w:p>
    <w:p w:rsidR="00064B28" w:rsidRDefault="00064B28">
      <w:pPr>
        <w:rPr>
          <w:color w:val="000000" w:themeColor="text1"/>
        </w:rPr>
      </w:pPr>
    </w:p>
    <w:p w:rsidR="000052D8" w:rsidRDefault="000052D8">
      <w:pPr>
        <w:rPr>
          <w:color w:val="000000" w:themeColor="text1"/>
        </w:rPr>
      </w:pPr>
    </w:p>
    <w:p w:rsidR="000052D8" w:rsidRDefault="000052D8" w:rsidP="000052D8">
      <w:pPr>
        <w:jc w:val="right"/>
        <w:rPr>
          <w:color w:val="000000" w:themeColor="text1"/>
        </w:rPr>
      </w:pPr>
    </w:p>
    <w:p w:rsidR="000052D8" w:rsidRDefault="000052D8" w:rsidP="000052D8">
      <w:pPr>
        <w:jc w:val="right"/>
        <w:rPr>
          <w:color w:val="000000" w:themeColor="text1"/>
        </w:rPr>
      </w:pPr>
      <w:r>
        <w:rPr>
          <w:color w:val="000000" w:themeColor="text1"/>
        </w:rPr>
        <w:t>Rev. 01, 15/</w:t>
      </w:r>
      <w:r w:rsidR="00863AD6">
        <w:rPr>
          <w:color w:val="000000" w:themeColor="text1"/>
        </w:rPr>
        <w:t>11</w:t>
      </w:r>
      <w:r>
        <w:rPr>
          <w:color w:val="000000" w:themeColor="text1"/>
        </w:rPr>
        <w:t>/2019</w:t>
      </w:r>
    </w:p>
    <w:p w:rsidR="000052D8" w:rsidRPr="000052D8" w:rsidRDefault="000052D8" w:rsidP="000052D8">
      <w:pPr>
        <w:jc w:val="right"/>
        <w:rPr>
          <w:color w:val="000000" w:themeColor="text1"/>
        </w:rPr>
      </w:pPr>
      <w:r>
        <w:rPr>
          <w:color w:val="000000" w:themeColor="text1"/>
        </w:rPr>
        <w:t>Aprobado por dirección</w:t>
      </w:r>
    </w:p>
    <w:sectPr w:rsidR="000052D8" w:rsidRPr="000052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F1" w:rsidRDefault="007F62F1" w:rsidP="000052D8">
      <w:pPr>
        <w:spacing w:after="0" w:line="240" w:lineRule="auto"/>
      </w:pPr>
      <w:r>
        <w:separator/>
      </w:r>
    </w:p>
  </w:endnote>
  <w:endnote w:type="continuationSeparator" w:id="0">
    <w:p w:rsidR="007F62F1" w:rsidRDefault="007F62F1" w:rsidP="000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F1" w:rsidRDefault="007F62F1" w:rsidP="000052D8">
      <w:pPr>
        <w:spacing w:after="0" w:line="240" w:lineRule="auto"/>
      </w:pPr>
      <w:r>
        <w:separator/>
      </w:r>
    </w:p>
  </w:footnote>
  <w:footnote w:type="continuationSeparator" w:id="0">
    <w:p w:rsidR="007F62F1" w:rsidRDefault="007F62F1" w:rsidP="0000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D8" w:rsidRPr="00863AD6" w:rsidRDefault="00863AD6" w:rsidP="00863AD6">
    <w:pPr>
      <w:pStyle w:val="Encabezado"/>
      <w:jc w:val="center"/>
    </w:pPr>
    <w:r w:rsidRPr="00863AD6">
      <w:drawing>
        <wp:inline distT="0" distB="0" distL="0" distR="0">
          <wp:extent cx="1935480" cy="87630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D8"/>
    <w:rsid w:val="000052D8"/>
    <w:rsid w:val="00064B28"/>
    <w:rsid w:val="004B0BDC"/>
    <w:rsid w:val="007F62F1"/>
    <w:rsid w:val="00863AD6"/>
    <w:rsid w:val="009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8257"/>
  <w15:chartTrackingRefBased/>
  <w15:docId w15:val="{E8BEC375-2CA9-4BDF-83DD-7B32817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 Light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05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052D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52D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0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2D8"/>
  </w:style>
  <w:style w:type="paragraph" w:styleId="Piedepgina">
    <w:name w:val="footer"/>
    <w:basedOn w:val="Normal"/>
    <w:link w:val="PiedepginaCar"/>
    <w:uiPriority w:val="99"/>
    <w:unhideWhenUsed/>
    <w:rsid w:val="0000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Miranda Fernández</dc:creator>
  <cp:keywords/>
  <dc:description/>
  <cp:lastModifiedBy>Técnico 01</cp:lastModifiedBy>
  <cp:revision>2</cp:revision>
  <dcterms:created xsi:type="dcterms:W3CDTF">2020-07-13T09:35:00Z</dcterms:created>
  <dcterms:modified xsi:type="dcterms:W3CDTF">2020-07-13T09:35:00Z</dcterms:modified>
</cp:coreProperties>
</file>